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AE6879">
        <w:rPr>
          <w:rFonts w:cs="Arial"/>
          <w:bCs/>
          <w:iCs/>
          <w:sz w:val="24"/>
          <w:szCs w:val="24"/>
          <w:lang w:bidi="en-US"/>
        </w:rPr>
        <w:t xml:space="preserve"> </w:t>
      </w:r>
      <w:bookmarkStart w:id="7" w:name="_GoBack"/>
      <w:bookmarkEnd w:id="7"/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C0612">
        <w:rPr>
          <w:rFonts w:ascii="Times New Roman" w:hAnsi="Times New Roman"/>
          <w:bCs/>
          <w:sz w:val="24"/>
          <w:szCs w:val="24"/>
        </w:rPr>
        <w:t>Dokumentacije za nadmetanje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F5C6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92E91" w:rsidRDefault="00027CA8" w:rsidP="000C5DFA">
      <w:pPr>
        <w:spacing w:after="160"/>
        <w:contextualSpacing/>
        <w:rPr>
          <w:rFonts w:ascii="Times New Roman" w:eastAsia="Calibri" w:hAnsi="Times New Roman"/>
          <w:sz w:val="24"/>
          <w:szCs w:val="24"/>
        </w:rPr>
      </w:pPr>
    </w:p>
    <w:p w:rsidR="00027CA8" w:rsidRPr="00F92E91" w:rsidRDefault="00F66910" w:rsidP="000C5DFA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92E91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92E91">
        <w:rPr>
          <w:rFonts w:ascii="Times New Roman" w:eastAsia="Calibri" w:hAnsi="Times New Roman"/>
          <w:sz w:val="24"/>
          <w:szCs w:val="24"/>
        </w:rPr>
        <w:t>(</w:t>
      </w:r>
      <w:r w:rsidR="00807F26">
        <w:rPr>
          <w:rFonts w:ascii="Times New Roman" w:eastAsia="Calibri" w:hAnsi="Times New Roman"/>
          <w:sz w:val="24"/>
          <w:szCs w:val="24"/>
        </w:rPr>
        <w:t>p</w:t>
      </w:r>
      <w:r w:rsidR="00807F26" w:rsidRPr="00F92E91">
        <w:rPr>
          <w:rFonts w:ascii="Times New Roman" w:eastAsia="Calibri" w:hAnsi="Times New Roman"/>
          <w:sz w:val="24"/>
          <w:szCs w:val="24"/>
        </w:rPr>
        <w:t>onuditelj/</w:t>
      </w:r>
      <w:r w:rsidR="00807F26">
        <w:rPr>
          <w:rFonts w:ascii="Times New Roman" w:eastAsia="Calibri" w:hAnsi="Times New Roman"/>
          <w:sz w:val="24"/>
          <w:szCs w:val="24"/>
        </w:rPr>
        <w:t>č</w:t>
      </w:r>
      <w:r w:rsidR="00807F26" w:rsidRPr="00F92E91">
        <w:rPr>
          <w:rFonts w:ascii="Times New Roman" w:eastAsia="Calibri" w:hAnsi="Times New Roman"/>
          <w:sz w:val="24"/>
          <w:szCs w:val="24"/>
        </w:rPr>
        <w:t xml:space="preserve">lan zajednice </w:t>
      </w:r>
      <w:r w:rsidR="00807F26">
        <w:rPr>
          <w:rFonts w:ascii="Times New Roman" w:eastAsia="Calibri" w:hAnsi="Times New Roman"/>
          <w:sz w:val="24"/>
          <w:szCs w:val="24"/>
        </w:rPr>
        <w:t>p</w:t>
      </w:r>
      <w:r w:rsidR="00807F26" w:rsidRPr="00F92E91">
        <w:rPr>
          <w:rFonts w:ascii="Times New Roman" w:eastAsia="Calibri" w:hAnsi="Times New Roman"/>
          <w:sz w:val="24"/>
          <w:szCs w:val="24"/>
        </w:rPr>
        <w:t>onuditelja/</w:t>
      </w:r>
      <w:r w:rsidR="00807F26">
        <w:rPr>
          <w:rFonts w:ascii="Times New Roman" w:eastAsia="Calibri" w:hAnsi="Times New Roman"/>
          <w:sz w:val="24"/>
          <w:szCs w:val="24"/>
        </w:rPr>
        <w:t>p</w:t>
      </w:r>
      <w:r w:rsidR="00807F26" w:rsidRPr="00F92E91">
        <w:rPr>
          <w:rFonts w:ascii="Times New Roman" w:eastAsia="Calibri" w:hAnsi="Times New Roman"/>
          <w:sz w:val="24"/>
          <w:szCs w:val="24"/>
        </w:rPr>
        <w:t>odizvoditelj</w:t>
      </w:r>
      <w:r w:rsidR="00A66F3E" w:rsidRPr="00F92E91">
        <w:rPr>
          <w:rFonts w:ascii="Times New Roman" w:eastAsia="Calibri" w:hAnsi="Times New Roman"/>
          <w:sz w:val="24"/>
          <w:szCs w:val="24"/>
        </w:rPr>
        <w:t>)</w:t>
      </w:r>
      <w:r w:rsidRPr="00F92E91">
        <w:rPr>
          <w:rFonts w:ascii="Times New Roman" w:eastAsia="Calibri" w:hAnsi="Times New Roman"/>
          <w:sz w:val="24"/>
          <w:szCs w:val="24"/>
        </w:rPr>
        <w:t xml:space="preserve">, </w:t>
      </w:r>
      <w:r w:rsidR="00027CA8" w:rsidRPr="00F92E91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F92E91" w:rsidRPr="00F92E91" w:rsidRDefault="00BB56DB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 sebe i </w:t>
      </w:r>
      <w:r w:rsidR="003E404F">
        <w:rPr>
          <w:rFonts w:ascii="Times New Roman" w:hAnsi="Times New Roman"/>
          <w:bCs/>
          <w:sz w:val="24"/>
          <w:szCs w:val="24"/>
        </w:rPr>
        <w:t xml:space="preserve">za </w:t>
      </w:r>
      <w:r w:rsidR="003E404F" w:rsidRPr="00F92E91">
        <w:rPr>
          <w:rFonts w:ascii="Times New Roman" w:hAnsi="Times New Roman"/>
          <w:bCs/>
          <w:sz w:val="24"/>
          <w:szCs w:val="24"/>
        </w:rPr>
        <w:t>gospodarski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subjekt da </w:t>
      </w:r>
      <w:r>
        <w:rPr>
          <w:rFonts w:ascii="Times New Roman" w:hAnsi="Times New Roman"/>
          <w:bCs/>
          <w:sz w:val="24"/>
          <w:szCs w:val="24"/>
        </w:rPr>
        <w:t xml:space="preserve">protiv mene osobno niti protiv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kojeg zastupam nije izrečena pravomoćna osuđujuća presuda za jedno ili više sljedećih</w:t>
      </w:r>
      <w:r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odnosno za odgovarajuća kaznena djela p</w:t>
      </w:r>
      <w:r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2821E7" w:rsidRDefault="00732642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sudjelovanje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u zlo</w:t>
      </w:r>
      <w:r>
        <w:rPr>
          <w:rFonts w:ascii="Times New Roman" w:hAnsi="Times New Roman"/>
          <w:bCs/>
          <w:sz w:val="24"/>
          <w:szCs w:val="24"/>
        </w:rPr>
        <w:t>činačkoj organizaciji, korupcija, prijevara, terorizam, financiranje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terorizma, pranj</w:t>
      </w:r>
      <w:r>
        <w:rPr>
          <w:rFonts w:ascii="Times New Roman" w:hAnsi="Times New Roman"/>
          <w:bCs/>
          <w:sz w:val="24"/>
          <w:szCs w:val="24"/>
        </w:rPr>
        <w:t>e novca, dječji rad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ili </w:t>
      </w:r>
      <w:r>
        <w:rPr>
          <w:rFonts w:ascii="Times New Roman" w:hAnsi="Times New Roman"/>
          <w:bCs/>
          <w:sz w:val="24"/>
          <w:szCs w:val="24"/>
        </w:rPr>
        <w:t>drugi oblik</w:t>
      </w:r>
      <w:r w:rsidR="00FF6462">
        <w:rPr>
          <w:rFonts w:ascii="Times New Roman" w:hAnsi="Times New Roman"/>
          <w:bCs/>
          <w:sz w:val="24"/>
          <w:szCs w:val="24"/>
        </w:rPr>
        <w:t xml:space="preserve"> trgovanja ljudima.</w:t>
      </w:r>
    </w:p>
    <w:p w:rsidR="00AE792F" w:rsidRPr="00F92E91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F6462" w:rsidRPr="00F04D9A" w:rsidRDefault="00A7541D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F6462" w:rsidRPr="00F04D9A">
        <w:rPr>
          <w:rFonts w:ascii="Times New Roman" w:hAnsi="Times New Roman"/>
          <w:sz w:val="24"/>
          <w:szCs w:val="24"/>
        </w:rPr>
        <w:t xml:space="preserve">onuditelj </w:t>
      </w:r>
      <w:r w:rsidR="00016629" w:rsidRPr="008A5CF6">
        <w:rPr>
          <w:rFonts w:ascii="Times New Roman" w:hAnsi="Times New Roman"/>
          <w:sz w:val="24"/>
          <w:szCs w:val="24"/>
        </w:rPr>
        <w:t xml:space="preserve">nije </w:t>
      </w:r>
      <w:r w:rsidR="00FF6462" w:rsidRPr="00F04D9A">
        <w:rPr>
          <w:rFonts w:ascii="Times New Roman" w:hAnsi="Times New Roman"/>
          <w:sz w:val="24"/>
          <w:szCs w:val="24"/>
        </w:rPr>
        <w:t xml:space="preserve">pravomoćno osuđen za kazneno djelo ili prekršaj u vezi s obavljanjem profesionalne djelatnosti, odnosno za odgovarajuće djelo prema propisima države sjedišta </w:t>
      </w:r>
      <w:r>
        <w:rPr>
          <w:rFonts w:ascii="Times New Roman" w:hAnsi="Times New Roman"/>
          <w:sz w:val="24"/>
          <w:szCs w:val="24"/>
        </w:rPr>
        <w:t>P</w:t>
      </w:r>
      <w:r w:rsidR="00FF6462" w:rsidRPr="00F04D9A">
        <w:rPr>
          <w:rFonts w:ascii="Times New Roman" w:hAnsi="Times New Roman"/>
          <w:sz w:val="24"/>
          <w:szCs w:val="24"/>
        </w:rPr>
        <w:t>onuditelja</w:t>
      </w:r>
      <w:r w:rsidR="00016629">
        <w:rPr>
          <w:rFonts w:ascii="Times New Roman" w:hAnsi="Times New Roman"/>
          <w:sz w:val="24"/>
          <w:szCs w:val="24"/>
        </w:rPr>
        <w:br/>
      </w:r>
    </w:p>
    <w:p w:rsidR="00F92E91" w:rsidRPr="00F92E91" w:rsidRDefault="00A7541D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>onuditelj je ispunio obvezu plaćanja dospjelih poreznih obveza i obveza za mirovinsko i zdravstveno osiguranje, osim ako mu prema posebnom zakonu plaćanje tih obveza nije dopušteno ili je odobrena odgoda plaćanja (primjerice u postupku predstečajne nagodbe)</w:t>
      </w:r>
    </w:p>
    <w:p w:rsidR="00F92E91" w:rsidRPr="00F92E91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F92E91" w:rsidRPr="00F92E91" w:rsidRDefault="00A7541D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 nije </w:t>
      </w:r>
      <w:r w:rsidR="00016629" w:rsidRPr="00F04D9A">
        <w:rPr>
          <w:rFonts w:ascii="Times New Roman" w:hAnsi="Times New Roman"/>
          <w:sz w:val="24"/>
          <w:szCs w:val="24"/>
        </w:rPr>
        <w:t xml:space="preserve">lažno predstavio ili pružio neistinite podatke u vezi s uvjetima koje je Naručitelj naveo kao razloge za isključenje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F92E91" w:rsidRPr="00F92E91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F92E91" w:rsidRPr="00F92E91" w:rsidRDefault="00A7541D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Ponuditelj</w:t>
      </w:r>
      <w:r w:rsidR="00F92E91" w:rsidRPr="00F92E91">
        <w:rPr>
          <w:rFonts w:ascii="Times New Roman" w:hAnsi="Times New Roman"/>
          <w:sz w:val="24"/>
          <w:szCs w:val="24"/>
        </w:rPr>
        <w:t xml:space="preserve"> </w:t>
      </w:r>
      <w:r w:rsidR="008C38DD">
        <w:rPr>
          <w:rFonts w:ascii="Times New Roman" w:hAnsi="Times New Roman"/>
          <w:sz w:val="24"/>
          <w:szCs w:val="24"/>
        </w:rPr>
        <w:t xml:space="preserve">nije </w:t>
      </w:r>
      <w:r w:rsidR="008C38DD" w:rsidRPr="00F04D9A">
        <w:rPr>
          <w:rFonts w:ascii="Times New Roman" w:hAnsi="Times New Roman"/>
          <w:sz w:val="24"/>
          <w:szCs w:val="24"/>
        </w:rPr>
        <w:t>u s</w:t>
      </w:r>
      <w:r w:rsidR="008C38DD" w:rsidRPr="008A5CF6">
        <w:rPr>
          <w:rFonts w:ascii="Times New Roman" w:hAnsi="Times New Roman"/>
          <w:sz w:val="24"/>
          <w:szCs w:val="24"/>
        </w:rPr>
        <w:t xml:space="preserve">tečaju, insolventan ili u postupku likvidacije, njegovom imovinom </w:t>
      </w:r>
      <w:r w:rsidR="008C38DD">
        <w:rPr>
          <w:rFonts w:ascii="Times New Roman" w:hAnsi="Times New Roman"/>
          <w:sz w:val="24"/>
          <w:szCs w:val="24"/>
        </w:rPr>
        <w:t xml:space="preserve">ne </w:t>
      </w:r>
      <w:r w:rsidR="008C38DD" w:rsidRPr="008A5CF6">
        <w:rPr>
          <w:rFonts w:ascii="Times New Roman" w:hAnsi="Times New Roman"/>
          <w:sz w:val="24"/>
          <w:szCs w:val="24"/>
        </w:rPr>
        <w:t xml:space="preserve">upravlja stečajni upravitelj ili sud, </w:t>
      </w:r>
      <w:r w:rsidR="008C38DD">
        <w:rPr>
          <w:rFonts w:ascii="Times New Roman" w:hAnsi="Times New Roman"/>
          <w:sz w:val="24"/>
          <w:szCs w:val="24"/>
        </w:rPr>
        <w:t>nije</w:t>
      </w:r>
      <w:r w:rsidR="00952390">
        <w:rPr>
          <w:rFonts w:ascii="Times New Roman" w:hAnsi="Times New Roman"/>
          <w:sz w:val="24"/>
          <w:szCs w:val="24"/>
        </w:rPr>
        <w:t xml:space="preserve"> </w:t>
      </w:r>
      <w:r w:rsidR="008C38DD" w:rsidRPr="008A5CF6">
        <w:rPr>
          <w:rFonts w:ascii="Times New Roman" w:hAnsi="Times New Roman"/>
          <w:sz w:val="24"/>
          <w:szCs w:val="24"/>
        </w:rPr>
        <w:t xml:space="preserve">u nagodbi s vjerovnicima,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F04D9A">
        <w:rPr>
          <w:rFonts w:ascii="Times New Roman" w:hAnsi="Times New Roman"/>
          <w:sz w:val="24"/>
          <w:szCs w:val="24"/>
        </w:rPr>
        <w:t xml:space="preserve"> obustavio poslovne aktivnosti </w:t>
      </w:r>
      <w:r w:rsidR="00A638FE">
        <w:rPr>
          <w:rFonts w:ascii="Times New Roman" w:hAnsi="Times New Roman"/>
          <w:sz w:val="24"/>
          <w:szCs w:val="24"/>
        </w:rPr>
        <w:t>te nije</w:t>
      </w:r>
      <w:r w:rsidR="008C38DD" w:rsidRPr="00F04D9A">
        <w:rPr>
          <w:rFonts w:ascii="Times New Roman" w:hAnsi="Times New Roman"/>
          <w:sz w:val="24"/>
          <w:szCs w:val="24"/>
        </w:rPr>
        <w:t xml:space="preserve"> u bilo kakvoj istovrsnoj situaciji koja proizlazi iz sličnog postupka prema nacionalnim zakonima i propisima</w:t>
      </w:r>
    </w:p>
    <w:p w:rsidR="00F92E91" w:rsidRPr="00F92E91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638FE" w:rsidRDefault="00673538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  <w:lang w:bidi="hr-HR"/>
        </w:rPr>
      </w:pPr>
      <w:r>
        <w:rPr>
          <w:rFonts w:ascii="Times New Roman" w:hAnsi="Times New Roman"/>
          <w:sz w:val="24"/>
          <w:szCs w:val="24"/>
        </w:rPr>
        <w:t>P</w:t>
      </w:r>
      <w:r w:rsidR="00A638FE" w:rsidRPr="00A638FE">
        <w:rPr>
          <w:rFonts w:ascii="Times New Roman" w:hAnsi="Times New Roman"/>
          <w:sz w:val="24"/>
          <w:szCs w:val="24"/>
        </w:rPr>
        <w:t xml:space="preserve">onuditelj </w:t>
      </w:r>
      <w:r w:rsidR="00A638FE">
        <w:rPr>
          <w:rFonts w:ascii="Times New Roman" w:hAnsi="Times New Roman"/>
          <w:sz w:val="24"/>
          <w:szCs w:val="24"/>
        </w:rPr>
        <w:t xml:space="preserve">nije </w:t>
      </w:r>
      <w:r w:rsidR="00A638FE" w:rsidRPr="00A638FE">
        <w:rPr>
          <w:rFonts w:ascii="Times New Roman" w:hAnsi="Times New Roman"/>
          <w:sz w:val="24"/>
          <w:szCs w:val="24"/>
        </w:rPr>
        <w:t xml:space="preserve">u posljednje dvije godine od dana početka postupka </w:t>
      </w:r>
      <w:r w:rsidR="00952390">
        <w:rPr>
          <w:rFonts w:ascii="Times New Roman" w:hAnsi="Times New Roman"/>
          <w:sz w:val="24"/>
          <w:szCs w:val="24"/>
        </w:rPr>
        <w:t>ove</w:t>
      </w:r>
      <w:r w:rsidR="00A638FE" w:rsidRPr="00A638FE">
        <w:rPr>
          <w:rFonts w:ascii="Times New Roman" w:hAnsi="Times New Roman"/>
          <w:sz w:val="24"/>
          <w:szCs w:val="24"/>
        </w:rPr>
        <w:t xml:space="preserve"> nabave učinio težak profesionalni propust, a što Naručitelj može dokazati na bilo koji način</w:t>
      </w:r>
      <w:r w:rsidR="00F92E91" w:rsidRPr="00F92E91">
        <w:rPr>
          <w:rFonts w:ascii="Times New Roman" w:hAnsi="Times New Roman"/>
          <w:bCs/>
          <w:sz w:val="24"/>
          <w:szCs w:val="24"/>
          <w:lang w:bidi="hr-HR"/>
        </w:rPr>
        <w:t>.</w:t>
      </w:r>
      <w:r w:rsidR="00E50DB6">
        <w:rPr>
          <w:rFonts w:ascii="Times New Roman" w:hAnsi="Times New Roman"/>
          <w:bCs/>
          <w:sz w:val="24"/>
          <w:szCs w:val="24"/>
          <w:lang w:bidi="hr-HR"/>
        </w:rPr>
        <w:t xml:space="preserve"> </w:t>
      </w:r>
    </w:p>
    <w:p w:rsidR="00F90E23" w:rsidRDefault="00F90E23" w:rsidP="00F90E23">
      <w:pPr>
        <w:pStyle w:val="ListParagraph"/>
        <w:rPr>
          <w:rFonts w:ascii="Times New Roman" w:hAnsi="Times New Roman"/>
          <w:bCs/>
          <w:sz w:val="24"/>
          <w:szCs w:val="24"/>
          <w:lang w:bidi="hr-HR"/>
        </w:rPr>
      </w:pPr>
    </w:p>
    <w:p w:rsidR="00A66F3E" w:rsidRPr="00F90E23" w:rsidRDefault="00A66F3E" w:rsidP="00F90E23">
      <w:pPr>
        <w:pStyle w:val="ListParagraph"/>
        <w:rPr>
          <w:rFonts w:ascii="Times New Roman" w:hAnsi="Times New Roman"/>
          <w:bCs/>
          <w:sz w:val="24"/>
          <w:szCs w:val="24"/>
          <w:lang w:bidi="hr-HR"/>
        </w:rPr>
      </w:pPr>
    </w:p>
    <w:p w:rsidR="00F97612" w:rsidRPr="00FD5B1F" w:rsidRDefault="00F97612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EF1BAE" w:rsidRPr="0075710C" w:rsidRDefault="00EF1BAE" w:rsidP="000C5DFA">
      <w:pPr>
        <w:contextualSpacing/>
        <w:rPr>
          <w:rFonts w:cs="Arial"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p</w:t>
      </w:r>
      <w:r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9E6A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" w:right="1418" w:bottom="25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FF" w:rsidRDefault="006313FF" w:rsidP="0016199D">
      <w:r>
        <w:separator/>
      </w:r>
    </w:p>
  </w:endnote>
  <w:endnote w:type="continuationSeparator" w:id="0">
    <w:p w:rsidR="006313FF" w:rsidRDefault="006313FF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D" w:rsidRDefault="001619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D" w:rsidRDefault="001619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D" w:rsidRDefault="001619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FF" w:rsidRDefault="006313FF" w:rsidP="0016199D">
      <w:r>
        <w:separator/>
      </w:r>
    </w:p>
  </w:footnote>
  <w:footnote w:type="continuationSeparator" w:id="0">
    <w:p w:rsidR="006313FF" w:rsidRDefault="006313FF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D" w:rsidRDefault="001619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D" w:rsidRDefault="001619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D" w:rsidRDefault="001619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12"/>
  </w:num>
  <w:num w:numId="10">
    <w:abstractNumId w:val="10"/>
  </w:num>
  <w:num w:numId="11">
    <w:abstractNumId w:val="1"/>
  </w:num>
  <w:num w:numId="12">
    <w:abstractNumId w:val="8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3FF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7A7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3C26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612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180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37A9"/>
    <w:rsid w:val="00AE407D"/>
    <w:rsid w:val="00AE4DED"/>
    <w:rsid w:val="00AE5222"/>
    <w:rsid w:val="00AE57C3"/>
    <w:rsid w:val="00AE5F06"/>
    <w:rsid w:val="00AE6801"/>
    <w:rsid w:val="00AE6879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C60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0DB6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9F13FA-057F-4043-A4CD-BB0925A7E70D}"/>
</file>

<file path=customXml/itemProps2.xml><?xml version="1.0" encoding="utf-8"?>
<ds:datastoreItem xmlns:ds="http://schemas.openxmlformats.org/officeDocument/2006/customXml" ds:itemID="{B1D119A9-E765-43D7-84E3-EB9C57285A0A}"/>
</file>

<file path=customXml/itemProps3.xml><?xml version="1.0" encoding="utf-8"?>
<ds:datastoreItem xmlns:ds="http://schemas.openxmlformats.org/officeDocument/2006/customXml" ds:itemID="{3E9D3096-9E3D-4507-B626-B27C24140B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2021-02-03T11:29:00Z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